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BE91" w14:textId="77777777" w:rsidR="00E51EA1" w:rsidRDefault="00E51EA1" w:rsidP="00E51E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70442C55" w14:textId="77777777" w:rsidR="00FB02D8" w:rsidRDefault="00E51EA1" w:rsidP="00E51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ANUL II </w:t>
      </w:r>
    </w:p>
    <w:p w14:paraId="589A875E" w14:textId="50F07CB4" w:rsidR="003E79C6" w:rsidRDefault="00E51EA1" w:rsidP="00E51E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B02D8">
        <w:rPr>
          <w:rFonts w:ascii="Times New Roman" w:hAnsi="Times New Roman" w:cs="Times New Roman"/>
          <w:b/>
          <w:sz w:val="24"/>
          <w:szCs w:val="24"/>
        </w:rPr>
        <w:t>asterat Economie europeană</w:t>
      </w:r>
    </w:p>
    <w:p w14:paraId="774D898D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2F0C3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B6380" w14:textId="3BA3773B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PROGRAMARE EXAMENE </w:t>
      </w:r>
      <w:r w:rsidR="00921D66">
        <w:rPr>
          <w:rFonts w:ascii="Times New Roman" w:hAnsi="Times New Roman" w:cs="Times New Roman"/>
          <w:b/>
          <w:sz w:val="24"/>
          <w:szCs w:val="24"/>
        </w:rPr>
        <w:t xml:space="preserve">RESTANTE </w:t>
      </w:r>
      <w:r>
        <w:rPr>
          <w:rFonts w:ascii="Times New Roman" w:hAnsi="Times New Roman" w:cs="Times New Roman"/>
          <w:b/>
          <w:sz w:val="24"/>
          <w:szCs w:val="24"/>
        </w:rPr>
        <w:t>SEMESTRUL I</w:t>
      </w:r>
      <w:r w:rsidR="00921D66">
        <w:rPr>
          <w:rFonts w:ascii="Times New Roman" w:hAnsi="Times New Roman" w:cs="Times New Roman"/>
          <w:b/>
          <w:sz w:val="24"/>
          <w:szCs w:val="24"/>
        </w:rPr>
        <w:t>I</w:t>
      </w:r>
    </w:p>
    <w:p w14:paraId="2C24E651" w14:textId="7CF4C3D5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="001A0ED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1A0EDE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A0ED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03B96">
        <w:rPr>
          <w:rFonts w:ascii="Times New Roman" w:hAnsi="Times New Roman" w:cs="Times New Roman"/>
          <w:b/>
          <w:sz w:val="24"/>
          <w:szCs w:val="24"/>
        </w:rPr>
        <w:t>5</w:t>
      </w:r>
    </w:p>
    <w:p w14:paraId="1EA46979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p w14:paraId="246F1BB4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1227"/>
        <w:gridCol w:w="861"/>
        <w:gridCol w:w="4995"/>
        <w:gridCol w:w="1984"/>
      </w:tblGrid>
      <w:tr w:rsidR="00FB02D8" w14:paraId="4408A31C" w14:textId="2AA5EE04" w:rsidTr="00FB02D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C93" w14:textId="77777777" w:rsidR="00FB02D8" w:rsidRDefault="00FB02D8">
            <w:pPr>
              <w:spacing w:line="240" w:lineRule="auto"/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87C" w14:textId="77777777" w:rsidR="00FB02D8" w:rsidRDefault="00FB02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D0" w14:textId="77777777" w:rsidR="00FB02D8" w:rsidRDefault="00FB02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EBB" w14:textId="3D5F6F6C" w:rsidR="00FB02D8" w:rsidRDefault="00FB02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Sală    </w:t>
            </w:r>
          </w:p>
        </w:tc>
        <w:bookmarkEnd w:id="1"/>
      </w:tr>
      <w:tr w:rsidR="00FB02D8" w14:paraId="32FFEC90" w14:textId="7B7571A7" w:rsidTr="00FB02D8">
        <w:trPr>
          <w:trHeight w:val="100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64E67" w14:textId="744A400F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30.06.2025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81A" w14:textId="0D5DDF18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10,30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7193B" w14:textId="1F88170F" w:rsidR="00FB02D8" w:rsidRDefault="00FB02D8" w:rsidP="00EC3FE9">
            <w:pPr>
              <w:spacing w:line="360" w:lineRule="auto"/>
              <w:rPr>
                <w:b/>
              </w:rPr>
            </w:pPr>
            <w:r>
              <w:rPr>
                <w:b/>
              </w:rPr>
              <w:t>ETICĂ ȘI INTEGRITATE ACADEMICĂ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6015C" w14:textId="130858EC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FB02D8" w14:paraId="1C5E22D9" w14:textId="0CBF23A1" w:rsidTr="00FB02D8">
        <w:trPr>
          <w:trHeight w:val="1000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C52D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0B6" w14:textId="32F5D8A1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14:paraId="298632F8" w14:textId="7D269628" w:rsidR="00FB02D8" w:rsidRDefault="00FB02D8" w:rsidP="00EC3FE9">
            <w:pPr>
              <w:spacing w:line="360" w:lineRule="auto"/>
              <w:rPr>
                <w:b/>
              </w:rPr>
            </w:pPr>
            <w:r>
              <w:rPr>
                <w:b/>
              </w:rPr>
              <w:t>METODOLOGIA CERCETĂRII ȘTIINȚIFICE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BC69EF9" w14:textId="1E376E3A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0301</w:t>
            </w:r>
          </w:p>
        </w:tc>
      </w:tr>
      <w:tr w:rsidR="00FB02D8" w14:paraId="1F839DE1" w14:textId="2DCD74E0" w:rsidTr="00FB02D8">
        <w:trPr>
          <w:trHeight w:val="503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8EA2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D8B5" w14:textId="3F111078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19,30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11D" w14:textId="4F2C28A8" w:rsidR="00FB02D8" w:rsidRDefault="00FB02D8" w:rsidP="00EC3FE9">
            <w:pPr>
              <w:spacing w:line="360" w:lineRule="auto"/>
              <w:rPr>
                <w:b/>
              </w:rPr>
            </w:pPr>
            <w:r>
              <w:rPr>
                <w:b/>
              </w:rPr>
              <w:t>MECANISME DE CONVERGENȚĂ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9749D" w14:textId="5AFBA1F9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0301</w:t>
            </w:r>
          </w:p>
        </w:tc>
      </w:tr>
      <w:tr w:rsidR="00FB02D8" w14:paraId="369A5ED9" w14:textId="77777777" w:rsidTr="00FB02D8">
        <w:trPr>
          <w:trHeight w:val="502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AB5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782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5CF" w14:textId="63F3CA18" w:rsidR="00FB02D8" w:rsidRDefault="00FB02D8" w:rsidP="00EC3FE9">
            <w:pPr>
              <w:spacing w:line="360" w:lineRule="auto"/>
              <w:rPr>
                <w:b/>
              </w:rPr>
            </w:pPr>
            <w:r>
              <w:rPr>
                <w:b/>
              </w:rPr>
              <w:t>POLITICI DE DEZVOLTARE REGIONALĂ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176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</w:tr>
      <w:tr w:rsidR="00FB02D8" w14:paraId="1A8EB72A" w14:textId="0BCB9091" w:rsidTr="00FB02D8">
        <w:trPr>
          <w:trHeight w:val="122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31B2B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20D605B5" w14:textId="098E9C25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01.07.2025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65D" w14:textId="57717F08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C59D3" w14:textId="44CE1A27" w:rsidR="00FB02D8" w:rsidRDefault="00FB02D8" w:rsidP="00E8603A">
            <w:pPr>
              <w:spacing w:line="360" w:lineRule="auto"/>
              <w:rPr>
                <w:b/>
              </w:rPr>
            </w:pPr>
            <w:r>
              <w:rPr>
                <w:b/>
              </w:rPr>
              <w:t>STRATEGII ECONOMICE ÎN SISTEME RETICULARE DE ECONOMIE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5C2E0" w14:textId="1C6EBFA0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0301</w:t>
            </w:r>
          </w:p>
        </w:tc>
      </w:tr>
      <w:tr w:rsidR="00FB02D8" w14:paraId="1F34FF3A" w14:textId="0FC1C7B2" w:rsidTr="00FB02D8">
        <w:trPr>
          <w:trHeight w:val="814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56AF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47348" w14:textId="5E833B77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4995" w:type="dxa"/>
            <w:tcBorders>
              <w:left w:val="single" w:sz="4" w:space="0" w:color="auto"/>
              <w:right w:val="single" w:sz="4" w:space="0" w:color="auto"/>
            </w:tcBorders>
          </w:tcPr>
          <w:p w14:paraId="218FA837" w14:textId="7228185F" w:rsidR="00FB02D8" w:rsidRDefault="00FB02D8" w:rsidP="00E8603A">
            <w:pPr>
              <w:spacing w:line="360" w:lineRule="auto"/>
              <w:rPr>
                <w:b/>
              </w:rPr>
            </w:pPr>
            <w:r>
              <w:rPr>
                <w:b/>
              </w:rPr>
              <w:t>INDUSTRII CREATIVE ȘI  DIGITALIZARE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816B39C" w14:textId="64B8AA34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0301</w:t>
            </w:r>
          </w:p>
        </w:tc>
      </w:tr>
      <w:tr w:rsidR="00FB02D8" w14:paraId="6A9488F8" w14:textId="77777777" w:rsidTr="00FB02D8">
        <w:trPr>
          <w:trHeight w:val="1349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F489F" w14:textId="77777777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3CDA08E1" w14:textId="33D1D17B" w:rsidR="00FB02D8" w:rsidRDefault="00FB02D8" w:rsidP="006419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02.07.2025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14E" w14:textId="786ABBC9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181" w14:textId="4E37642C" w:rsidR="00FB02D8" w:rsidRDefault="00FB02D8" w:rsidP="00E8603A">
            <w:pPr>
              <w:spacing w:line="360" w:lineRule="auto"/>
              <w:rPr>
                <w:b/>
              </w:rPr>
            </w:pPr>
            <w:r>
              <w:rPr>
                <w:b/>
              </w:rPr>
              <w:t>PRACTICĂ DE SPECIALITATE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B9CB" w14:textId="36350504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2112</w:t>
            </w:r>
          </w:p>
        </w:tc>
      </w:tr>
      <w:tr w:rsidR="00FB02D8" w14:paraId="191400DA" w14:textId="37AE1A37" w:rsidTr="00FB02D8">
        <w:trPr>
          <w:trHeight w:val="1349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B2E4" w14:textId="38877FD1" w:rsidR="00FB02D8" w:rsidRDefault="00FB02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EE5" w14:textId="706C86B0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6F7" w14:textId="78702FF6" w:rsidR="00FB02D8" w:rsidRDefault="00FB02D8" w:rsidP="00E8603A">
            <w:pPr>
              <w:spacing w:line="360" w:lineRule="auto"/>
              <w:rPr>
                <w:b/>
              </w:rPr>
            </w:pPr>
            <w:r>
              <w:rPr>
                <w:b/>
              </w:rPr>
              <w:t>UNIUNEA EUROPEANĂ ȘI SISTEMUL GLOBAL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3C9" w14:textId="16AA241D" w:rsidR="00FB02D8" w:rsidRDefault="00FB02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</w:tbl>
    <w:p w14:paraId="575829C8" w14:textId="77777777" w:rsidR="00092771" w:rsidRDefault="00092771"/>
    <w:sectPr w:rsidR="0009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9"/>
    <w:rsid w:val="00092771"/>
    <w:rsid w:val="001A0EDE"/>
    <w:rsid w:val="00261BB9"/>
    <w:rsid w:val="002661D0"/>
    <w:rsid w:val="003E79C6"/>
    <w:rsid w:val="00461809"/>
    <w:rsid w:val="0056609C"/>
    <w:rsid w:val="007D42BE"/>
    <w:rsid w:val="00921D66"/>
    <w:rsid w:val="00A03B96"/>
    <w:rsid w:val="00CE0771"/>
    <w:rsid w:val="00E207D7"/>
    <w:rsid w:val="00E3015B"/>
    <w:rsid w:val="00E51EA1"/>
    <w:rsid w:val="00E72918"/>
    <w:rsid w:val="00E8603A"/>
    <w:rsid w:val="00EC3FE9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EC2"/>
  <w15:chartTrackingRefBased/>
  <w15:docId w15:val="{B7958812-D2B1-46E0-A4DD-6BD27D5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PIRCALABU Andrei-Daniel</dc:creator>
  <cp:keywords/>
  <dc:description/>
  <cp:lastModifiedBy>Madalina ZANCA</cp:lastModifiedBy>
  <cp:revision>2</cp:revision>
  <cp:lastPrinted>2025-06-24T13:05:00Z</cp:lastPrinted>
  <dcterms:created xsi:type="dcterms:W3CDTF">2025-06-26T15:50:00Z</dcterms:created>
  <dcterms:modified xsi:type="dcterms:W3CDTF">2025-06-26T15:50:00Z</dcterms:modified>
</cp:coreProperties>
</file>